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385B90" w14:paraId="50870DE6" w14:textId="77777777" w:rsidTr="00A5209F">
        <w:tc>
          <w:tcPr>
            <w:tcW w:w="0" w:type="auto"/>
          </w:tcPr>
          <w:p w14:paraId="40984CF7" w14:textId="77777777" w:rsidR="00385B90" w:rsidRDefault="00385B90" w:rsidP="00A5209F">
            <w:r>
              <w:t>EINAMŲJŲ METŲ UŽDUOTYS IR PASIEKTŲ REZULTATŲ, VYKDANT NUSTATYTAS UŽDUOTIS, VERTINIMO RODIKLIAI (nustatomos ne mažiau kaip 2 ir ne daugiau kaip 5 užduotys.)</w:t>
            </w:r>
          </w:p>
          <w:p w14:paraId="2DCD6B8F" w14:textId="77777777" w:rsidR="00385B90" w:rsidRDefault="00385B90" w:rsidP="00A5209F"/>
          <w:p w14:paraId="3CA41FE5" w14:textId="77777777" w:rsidR="00385B90" w:rsidRDefault="00385B90" w:rsidP="00A5209F"/>
          <w:p w14:paraId="7F6870F3" w14:textId="77777777" w:rsidR="00385B90" w:rsidRDefault="00385B90" w:rsidP="00A5209F">
            <w:r>
              <w:t>1 užduotis: Visus teisės aktus, susijusius su finansų ir turto valdymu, surinkti, susisteminti vienoje duomenų bazėje ar kataloge, kuris bus prieinamas visiems AAA darbuotojams.</w:t>
            </w:r>
          </w:p>
          <w:p w14:paraId="64C21588" w14:textId="77777777" w:rsidR="00385B90" w:rsidRDefault="00385B90" w:rsidP="00A5209F"/>
          <w:p w14:paraId="04C0FAF8" w14:textId="77777777" w:rsidR="00385B90" w:rsidRDefault="00385B90" w:rsidP="00A5209F">
            <w:r>
              <w:t>Vertinimo rodiklis: Susisteminti finansų ir turto valdymo klausimais teisės aktai surinkti vienoje duomenų bazėje ar kataloge prieinamame AAA darbuotojams.</w:t>
            </w:r>
          </w:p>
          <w:p w14:paraId="7A68B988" w14:textId="77777777" w:rsidR="00385B90" w:rsidRDefault="00385B90" w:rsidP="00A5209F"/>
          <w:p w14:paraId="1EA29483" w14:textId="77777777" w:rsidR="00385B90" w:rsidRDefault="00385B90" w:rsidP="00A5209F">
            <w:r>
              <w:t>Užduoties įvykdymo terminas: 2021-12-31</w:t>
            </w:r>
          </w:p>
          <w:p w14:paraId="5E28340A" w14:textId="77777777" w:rsidR="00385B90" w:rsidRDefault="00385B90" w:rsidP="00A5209F"/>
          <w:p w14:paraId="4761444A" w14:textId="77777777" w:rsidR="00385B90" w:rsidRDefault="00385B90" w:rsidP="00A5209F">
            <w:r>
              <w:t>2 užduotis: Skaitmenizuoti daugiau nei 80% finansų ir turto valdymo procesų.</w:t>
            </w:r>
          </w:p>
          <w:p w14:paraId="7985B0DB" w14:textId="77777777" w:rsidR="00385B90" w:rsidRDefault="00385B90" w:rsidP="00A5209F"/>
          <w:p w14:paraId="18DEC9EE" w14:textId="77777777" w:rsidR="00385B90" w:rsidRDefault="00385B90" w:rsidP="00A5209F">
            <w:r>
              <w:t>Vertinimo rodiklis: Daugiau nei 80% Finansų ir turto valdymo procesų perkelta į skaitmeninę erdvę.</w:t>
            </w:r>
          </w:p>
          <w:p w14:paraId="35F5796B" w14:textId="77777777" w:rsidR="00385B90" w:rsidRDefault="00385B90" w:rsidP="00A5209F"/>
          <w:p w14:paraId="253FBC10" w14:textId="77777777" w:rsidR="00385B90" w:rsidRDefault="00385B90" w:rsidP="00A5209F">
            <w:r>
              <w:t>Užduoties įvykdymo terminas: 2021-10-31</w:t>
            </w:r>
          </w:p>
          <w:p w14:paraId="191E8283" w14:textId="77777777" w:rsidR="00385B90" w:rsidRDefault="00385B90" w:rsidP="00A5209F"/>
          <w:p w14:paraId="4281A71E" w14:textId="77777777" w:rsidR="00385B90" w:rsidRDefault="00385B90" w:rsidP="00A5209F">
            <w:r>
              <w:t>3 užduotis: Atnaujinti Finansų kontrolės taisykles pagal atnaujintas vyriausybės bendras įstaigos kontrolės taisykles.</w:t>
            </w:r>
          </w:p>
          <w:p w14:paraId="02F50757" w14:textId="77777777" w:rsidR="00385B90" w:rsidRDefault="00385B90" w:rsidP="00A5209F"/>
          <w:p w14:paraId="0D273521" w14:textId="77777777" w:rsidR="00385B90" w:rsidRDefault="00385B90" w:rsidP="00A5209F">
            <w:r>
              <w:t>Vertinimo rodiklis: Atnaujintos Finansų kontrolės taisyklės pagal atnaujintas vyriausybės bendras įstaigos kontrolės taisykles</w:t>
            </w:r>
          </w:p>
          <w:p w14:paraId="342DE006" w14:textId="77777777" w:rsidR="00385B90" w:rsidRDefault="00385B90" w:rsidP="00A5209F"/>
          <w:p w14:paraId="5EF81704" w14:textId="77777777" w:rsidR="00385B90" w:rsidRDefault="00385B90" w:rsidP="00A5209F">
            <w:r>
              <w:t>Užduoties įvykdymo terminas: 2021-12-31</w:t>
            </w:r>
          </w:p>
          <w:p w14:paraId="6E97E508" w14:textId="77777777" w:rsidR="00385B90" w:rsidRDefault="00385B90" w:rsidP="00A5209F"/>
          <w:p w14:paraId="543A4DB4" w14:textId="77777777" w:rsidR="00385B90" w:rsidRDefault="00385B90" w:rsidP="00A5209F">
            <w:r>
              <w:t>4 užduotis: Užtikrinti finansinių lėšų racionalų ir teisėtą panaudojimą</w:t>
            </w:r>
          </w:p>
          <w:p w14:paraId="5BC3DE83" w14:textId="77777777" w:rsidR="00385B90" w:rsidRDefault="00385B90" w:rsidP="00A5209F"/>
          <w:p w14:paraId="043C258E" w14:textId="77777777" w:rsidR="00385B90" w:rsidRDefault="00385B90" w:rsidP="00A5209F">
            <w:r>
              <w:t>Vertinimo rodiklis: Nulinis pažeidimų skaičius;  Nepanaudotų lėšų likutis metų pabaigoje ne daugiau kaip 0,1 proc. nuo skirto biudžeto.</w:t>
            </w:r>
          </w:p>
          <w:p w14:paraId="12796386" w14:textId="77777777" w:rsidR="00385B90" w:rsidRDefault="00385B90" w:rsidP="00A5209F"/>
          <w:p w14:paraId="55EBC23A" w14:textId="77777777" w:rsidR="00385B90" w:rsidRDefault="00385B90" w:rsidP="00A5209F">
            <w:r>
              <w:t>Užduoties įvykdymo terminas: 2021-12-31</w:t>
            </w:r>
          </w:p>
        </w:tc>
      </w:tr>
    </w:tbl>
    <w:p w14:paraId="029D6347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90"/>
    <w:rsid w:val="00385B90"/>
    <w:rsid w:val="00592CD0"/>
    <w:rsid w:val="008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3C5C"/>
  <w15:chartTrackingRefBased/>
  <w15:docId w15:val="{E6A2595C-49CC-4D67-A593-DFBA8015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5B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2021-03-12T13:09:00Z</dcterms:created>
  <dcterms:modified xsi:type="dcterms:W3CDTF">2021-03-12T13:10:00Z</dcterms:modified>
</cp:coreProperties>
</file>